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FD998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0FD99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F0FD99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F0FD99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F0FD99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E" w14:textId="451ECBF4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</w:t>
      </w:r>
      <w:r w:rsidR="002F5480">
        <w:rPr>
          <w:rFonts w:ascii="Times New Roman" w:eastAsia="Times New Roman" w:hAnsi="Times New Roman" w:cs="Times New Roman"/>
          <w:sz w:val="24"/>
          <w:szCs w:val="24"/>
          <w:lang w:eastAsia="ru-RU"/>
        </w:rPr>
        <w:t>№4021-</w:t>
      </w:r>
      <w:r w:rsidR="002F5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</w:t>
      </w:r>
      <w:r w:rsidR="002F5480" w:rsidRPr="002F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F0FD99F" w14:textId="517328E4" w:rsidR="00B3111D" w:rsidRPr="005E4874" w:rsidRDefault="00F10E2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</w:t>
      </w:r>
      <w:r w:rsidR="002F5480" w:rsidRPr="002F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комплектов запчастей для клапанов </w:t>
      </w:r>
      <w:proofErr w:type="spellStart"/>
      <w:r w:rsidR="002F5480" w:rsidRPr="002F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Danflo</w:t>
      </w:r>
      <w:proofErr w:type="spellEnd"/>
      <w:r w:rsidR="002F5480" w:rsidRPr="002F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КТК-Р</w:t>
      </w:r>
    </w:p>
    <w:p w14:paraId="4F0FD9A0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1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0FD9A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F0FD9A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0FD9A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7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F0FD9A8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F0FD9AB" w14:textId="77777777" w:rsidTr="000A7EA6">
        <w:tc>
          <w:tcPr>
            <w:tcW w:w="6941" w:type="dxa"/>
            <w:shd w:val="clear" w:color="auto" w:fill="auto"/>
          </w:tcPr>
          <w:p w14:paraId="4F0FD9A9" w14:textId="7833950E" w:rsidR="00E856AB" w:rsidRPr="00743A1B" w:rsidRDefault="00D425CD" w:rsidP="002F548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</w:t>
            </w:r>
            <w:r w:rsidR="0092031E"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31E" w:rsidRPr="009203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(указать валюту)</w:t>
            </w:r>
            <w:r w:rsidRPr="009203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4F0FD9A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F0FD9AE" w14:textId="77777777" w:rsidTr="000A7EA6">
        <w:tc>
          <w:tcPr>
            <w:tcW w:w="6941" w:type="dxa"/>
            <w:shd w:val="clear" w:color="auto" w:fill="auto"/>
          </w:tcPr>
          <w:p w14:paraId="4F0FD9AC" w14:textId="5E62E5AB" w:rsidR="00E856AB" w:rsidRPr="00743A1B" w:rsidRDefault="00E856AB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C7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</w:p>
        </w:tc>
        <w:tc>
          <w:tcPr>
            <w:tcW w:w="2913" w:type="dxa"/>
            <w:shd w:val="clear" w:color="auto" w:fill="auto"/>
          </w:tcPr>
          <w:p w14:paraId="4F0FD9A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F0FD9B1" w14:textId="77777777" w:rsidTr="000A7EA6">
        <w:tc>
          <w:tcPr>
            <w:tcW w:w="6941" w:type="dxa"/>
            <w:shd w:val="clear" w:color="auto" w:fill="auto"/>
          </w:tcPr>
          <w:p w14:paraId="4F0FD9AF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F0FD9B0" w14:textId="79A3C1A9" w:rsidR="00E856AB" w:rsidRPr="00A10202" w:rsidRDefault="00C74B6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70% после поставки</w:t>
            </w:r>
          </w:p>
        </w:tc>
      </w:tr>
      <w:tr w:rsidR="00E856AB" w:rsidRPr="00A10202" w14:paraId="4F0FD9B4" w14:textId="77777777" w:rsidTr="000A7EA6">
        <w:tc>
          <w:tcPr>
            <w:tcW w:w="6941" w:type="dxa"/>
            <w:shd w:val="clear" w:color="auto" w:fill="auto"/>
          </w:tcPr>
          <w:p w14:paraId="4F0FD9B2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F0FD9B3" w14:textId="33C0C8CF" w:rsidR="00E856AB" w:rsidRPr="007D271E" w:rsidRDefault="007D271E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982BDE" w:rsidRPr="00E856AB" w14:paraId="4F0FD9B7" w14:textId="77777777" w:rsidTr="000A7EA6">
        <w:tc>
          <w:tcPr>
            <w:tcW w:w="6941" w:type="dxa"/>
            <w:shd w:val="clear" w:color="auto" w:fill="auto"/>
          </w:tcPr>
          <w:p w14:paraId="4F0FD9B5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F0FD9B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FD9B8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B9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4F0FD9BA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BB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F0FD9BC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F0FD9BD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F0FD9BE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F0FD9C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F0FD9B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F0FD9C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F0FD9C1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F0FD9C6" w14:textId="77777777" w:rsidTr="005E4874">
        <w:trPr>
          <w:trHeight w:val="375"/>
        </w:trPr>
        <w:tc>
          <w:tcPr>
            <w:tcW w:w="215" w:type="pct"/>
          </w:tcPr>
          <w:p w14:paraId="4F0FD9C3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4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F0FD9C5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F0FD9CA" w14:textId="77777777" w:rsidTr="005E4874">
        <w:trPr>
          <w:trHeight w:val="381"/>
        </w:trPr>
        <w:tc>
          <w:tcPr>
            <w:tcW w:w="215" w:type="pct"/>
          </w:tcPr>
          <w:p w14:paraId="4F0FD9C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F0FD9C9" w14:textId="77777777" w:rsidR="005E4874" w:rsidRPr="000D42B3" w:rsidRDefault="000D42B3" w:rsidP="001F6D69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F0FD9C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0FD9C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F0FD9C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F0FD9D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F0FD9D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F0FD9D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1"/>
    </w:p>
    <w:p w14:paraId="4F0FD9D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F0FD9D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F0FD9D5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7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F0FD9D8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F0FD9D9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DA" w14:textId="77777777" w:rsidR="00084AC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p w14:paraId="13B9182D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3EE1446C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30AC76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F9101B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FC1CB3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AE600F4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6DD226C" w14:textId="3689EAA3" w:rsidR="003C3FD9" w:rsidRPr="000908F9" w:rsidRDefault="003C3FD9" w:rsidP="003C3FD9">
      <w:pPr>
        <w:tabs>
          <w:tab w:val="left" w:pos="3237"/>
        </w:tabs>
        <w:spacing w:before="0"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22"/>
        </w:rPr>
      </w:pPr>
      <w:r w:rsidRPr="003C3FD9">
        <w:rPr>
          <w:rFonts w:ascii="Times New Roman CYR" w:eastAsia="Times New Roman" w:hAnsi="Times New Roman CYR" w:cs="Times New Roman"/>
          <w:sz w:val="22"/>
        </w:rPr>
        <w:t xml:space="preserve">На бланке </w:t>
      </w:r>
      <w:r w:rsidR="000908F9">
        <w:rPr>
          <w:rFonts w:ascii="Times New Roman CYR" w:eastAsia="Times New Roman" w:hAnsi="Times New Roman CYR" w:cs="Times New Roman"/>
          <w:sz w:val="22"/>
        </w:rPr>
        <w:t>компании-участника тендера</w:t>
      </w:r>
    </w:p>
    <w:p w14:paraId="6C7E3CA2" w14:textId="77777777" w:rsidR="003C3FD9" w:rsidRPr="003C3FD9" w:rsidRDefault="003C3FD9" w:rsidP="003C3FD9">
      <w:pPr>
        <w:spacing w:before="0" w:after="0" w:line="240" w:lineRule="auto"/>
        <w:ind w:left="720"/>
        <w:jc w:val="both"/>
        <w:rPr>
          <w:rFonts w:ascii="Times New Roman CYR" w:eastAsia="Times New Roman" w:hAnsi="Times New Roman CYR" w:cs="Times New Roman"/>
          <w:sz w:val="22"/>
        </w:rPr>
      </w:pPr>
    </w:p>
    <w:p w14:paraId="41E903EB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14:paraId="23482BF5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 CYR" w:eastAsia="Times New Roman" w:hAnsi="Times New Roman CYR" w:cs="Times New Roman"/>
          <w:sz w:val="22"/>
        </w:rPr>
      </w:pPr>
    </w:p>
    <w:p w14:paraId="22CB2AD3" w14:textId="77777777" w:rsidR="003C3FD9" w:rsidRPr="003C3FD9" w:rsidRDefault="003C3FD9" w:rsidP="003C3FD9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i/>
          <w:sz w:val="24"/>
        </w:rPr>
        <w:t xml:space="preserve">Участник закупки </w:t>
      </w:r>
      <w:r w:rsidRPr="003C3FD9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6736ABCE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3769DECB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7394ED3B" w14:textId="2AA8850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Arial" w:eastAsia="Times New Roman" w:hAnsi="Arial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документацию по закупке №</w:t>
      </w:r>
      <w:r w:rsidR="002F5480">
        <w:rPr>
          <w:rFonts w:ascii="Times New Roman" w:eastAsia="Times New Roman" w:hAnsi="Times New Roman" w:cs="Times New Roman"/>
          <w:i/>
          <w:sz w:val="24"/>
        </w:rPr>
        <w:t>4021</w:t>
      </w:r>
      <w:bookmarkStart w:id="2" w:name="_GoBack"/>
      <w:bookmarkEnd w:id="2"/>
      <w:r w:rsidRPr="003C3FD9"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OD</w:t>
      </w:r>
      <w:r w:rsidRPr="003C3FD9">
        <w:rPr>
          <w:rFonts w:ascii="Times New Roman" w:eastAsia="Times New Roman" w:hAnsi="Times New Roman" w:cs="Times New Roman"/>
          <w:sz w:val="24"/>
        </w:rPr>
        <w:t>, включая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  <w:r w:rsidRPr="003C3FD9">
        <w:rPr>
          <w:rFonts w:ascii="Arial" w:eastAsia="Times New Roman" w:hAnsi="Arial" w:cs="Times New Roman"/>
          <w:sz w:val="24"/>
        </w:rPr>
        <w:t xml:space="preserve"> </w:t>
      </w:r>
    </w:p>
    <w:p w14:paraId="335DE852" w14:textId="5BF02EDC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содержание</w:t>
      </w:r>
      <w:r w:rsidR="00F10E2F">
        <w:rPr>
          <w:rFonts w:ascii="Times New Roman" w:eastAsia="Times New Roman" w:hAnsi="Times New Roman" w:cs="Times New Roman"/>
          <w:sz w:val="24"/>
        </w:rPr>
        <w:t xml:space="preserve"> Кодекса делового поведения КТК</w:t>
      </w:r>
      <w:r w:rsidRPr="003C3FD9">
        <w:rPr>
          <w:rFonts w:ascii="Times New Roman" w:eastAsia="Times New Roman" w:hAnsi="Times New Roman" w:cs="Times New Roman"/>
          <w:sz w:val="24"/>
        </w:rPr>
        <w:t xml:space="preserve"> и обязуется следовать его принципам и положениям в случае выбора победителем.</w:t>
      </w:r>
    </w:p>
    <w:p w14:paraId="34A65D3E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договора, подписать и вернуть оригинал договора в течение 5 (пяти) рабочих дней после получения оригиналов договора.</w:t>
      </w:r>
    </w:p>
    <w:p w14:paraId="54BF6921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4E3104A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F7F5B6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3C3FD9" w:rsidRPr="003C3FD9" w14:paraId="442F4158" w14:textId="77777777" w:rsidTr="00297D4D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C655569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268A586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46EA7FC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67DF27D6" w14:textId="77777777" w:rsidTr="00297D4D">
        <w:trPr>
          <w:jc w:val="center"/>
        </w:trPr>
        <w:tc>
          <w:tcPr>
            <w:tcW w:w="2268" w:type="dxa"/>
          </w:tcPr>
          <w:p w14:paraId="63EA9BCB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A6797E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333A8A7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(подпись, печать)</w:t>
            </w:r>
          </w:p>
        </w:tc>
      </w:tr>
      <w:tr w:rsidR="003C3FD9" w:rsidRPr="003C3FD9" w14:paraId="6A2C518F" w14:textId="77777777" w:rsidTr="00297D4D">
        <w:trPr>
          <w:trHeight w:val="169"/>
          <w:jc w:val="center"/>
        </w:trPr>
        <w:tc>
          <w:tcPr>
            <w:tcW w:w="2268" w:type="dxa"/>
          </w:tcPr>
          <w:p w14:paraId="77081B73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0D11FB6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5E62BD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1B732D8A" w14:textId="77777777" w:rsidTr="00297D4D">
        <w:trPr>
          <w:jc w:val="center"/>
        </w:trPr>
        <w:tc>
          <w:tcPr>
            <w:tcW w:w="2268" w:type="dxa"/>
          </w:tcPr>
          <w:p w14:paraId="4141CA38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13F7961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1C44EE35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(Ф.И.О., должность)</w:t>
            </w:r>
          </w:p>
        </w:tc>
      </w:tr>
    </w:tbl>
    <w:p w14:paraId="498D846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551DC45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7202957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2D288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779DB7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8E5B5E2" w14:textId="77777777" w:rsidR="003C3FD9" w:rsidRPr="001F6D6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sectPr w:rsidR="003C3FD9" w:rsidRPr="001F6D6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FD9DD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F0FD9DE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F0FD9E3" w14:textId="77777777" w:rsidTr="00413938">
      <w:trPr>
        <w:trHeight w:val="531"/>
      </w:trPr>
      <w:tc>
        <w:tcPr>
          <w:tcW w:w="2329" w:type="pct"/>
          <w:vAlign w:val="center"/>
        </w:tcPr>
        <w:p w14:paraId="4F0FD9E0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F0FD9E1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F0FD9E2" w14:textId="480F8D44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548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548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F0FD9E4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D9DB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0FD9DC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D9DF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08F9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1A8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D69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05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480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3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460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71E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5EF8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031E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4B64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0E2F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0FD997"/>
  <w15:docId w15:val="{DD429A6C-FBAA-45E9-BBD3-9E51721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F0047-0D48-4890-A1F3-DB8BF742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12</cp:revision>
  <cp:lastPrinted>2014-12-09T15:19:00Z</cp:lastPrinted>
  <dcterms:created xsi:type="dcterms:W3CDTF">2018-07-02T12:33:00Z</dcterms:created>
  <dcterms:modified xsi:type="dcterms:W3CDTF">2020-02-21T09:50:00Z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